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spacing w:line="240" w:lineRule="auto"/>
        <w:rPr>
          <w:color w:val="ee6644"/>
          <w:sz w:val="24"/>
          <w:szCs w:val="24"/>
        </w:rPr>
      </w:pPr>
      <w:r w:rsidDel="00000000" w:rsidR="00000000" w:rsidRPr="00000000">
        <w:rPr>
          <w:color w:val="ee6644"/>
          <w:sz w:val="24"/>
          <w:szCs w:val="24"/>
          <w:rtl w:val="0"/>
        </w:rPr>
        <w:t xml:space="preserve">BASIC INFORMATION</w:t>
      </w:r>
    </w:p>
    <w:p w:rsidR="00000000" w:rsidDel="00000000" w:rsidP="00000000" w:rsidRDefault="00000000" w:rsidRPr="00000000" w14:paraId="00000002">
      <w:pPr>
        <w:pStyle w:val="Heading3"/>
        <w:spacing w:line="240" w:lineRule="auto"/>
        <w:rPr>
          <w:color w:val="192c56"/>
          <w:sz w:val="24"/>
          <w:szCs w:val="24"/>
        </w:rPr>
      </w:pPr>
      <w:r w:rsidDel="00000000" w:rsidR="00000000" w:rsidRPr="00000000">
        <w:rPr>
          <w:color w:val="192c56"/>
          <w:sz w:val="24"/>
          <w:szCs w:val="24"/>
          <w:rtl w:val="0"/>
        </w:rPr>
        <w:t xml:space="preserve">Name </w:t>
      </w:r>
    </w:p>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04">
      <w:pPr>
        <w:pStyle w:val="Heading3"/>
        <w:spacing w:line="240" w:lineRule="auto"/>
        <w:rPr>
          <w:color w:val="192c56"/>
          <w:sz w:val="24"/>
          <w:szCs w:val="24"/>
        </w:rPr>
      </w:pPr>
      <w:r w:rsidDel="00000000" w:rsidR="00000000" w:rsidRPr="00000000">
        <w:rPr>
          <w:color w:val="192c56"/>
          <w:sz w:val="24"/>
          <w:szCs w:val="24"/>
          <w:rtl w:val="0"/>
        </w:rPr>
        <w:t xml:space="preserve">Personal Phone Number </w:t>
      </w:r>
      <w:r w:rsidDel="00000000" w:rsidR="00000000" w:rsidRPr="00000000">
        <w:rPr>
          <w:rtl w:val="0"/>
        </w:rPr>
      </w:r>
    </w:p>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06">
      <w:pPr>
        <w:pStyle w:val="Heading3"/>
        <w:spacing w:line="240" w:lineRule="auto"/>
        <w:rPr>
          <w:color w:val="192c56"/>
          <w:sz w:val="24"/>
          <w:szCs w:val="24"/>
        </w:rPr>
      </w:pPr>
      <w:r w:rsidDel="00000000" w:rsidR="00000000" w:rsidRPr="00000000">
        <w:rPr>
          <w:color w:val="192c56"/>
          <w:sz w:val="24"/>
          <w:szCs w:val="24"/>
          <w:rtl w:val="0"/>
        </w:rPr>
        <w:t xml:space="preserve">Email Address</w:t>
      </w:r>
    </w:p>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08">
      <w:pPr>
        <w:pStyle w:val="Heading3"/>
        <w:spacing w:line="240" w:lineRule="auto"/>
        <w:rPr>
          <w:color w:val="192c56"/>
          <w:sz w:val="24"/>
          <w:szCs w:val="24"/>
        </w:rPr>
      </w:pPr>
      <w:r w:rsidDel="00000000" w:rsidR="00000000" w:rsidRPr="00000000">
        <w:rPr>
          <w:color w:val="192c56"/>
          <w:sz w:val="24"/>
          <w:szCs w:val="24"/>
          <w:rtl w:val="0"/>
        </w:rPr>
        <w:t xml:space="preserve">Campaign Address</w:t>
      </w:r>
    </w:p>
    <w:tbl>
      <w:tblPr>
        <w:tblStyle w:val="Table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0A">
      <w:pPr>
        <w:pStyle w:val="Heading3"/>
        <w:spacing w:line="240" w:lineRule="auto"/>
        <w:rPr>
          <w:color w:val="192c56"/>
          <w:sz w:val="24"/>
          <w:szCs w:val="24"/>
        </w:rPr>
      </w:pPr>
      <w:r w:rsidDel="00000000" w:rsidR="00000000" w:rsidRPr="00000000">
        <w:rPr>
          <w:color w:val="192c56"/>
          <w:sz w:val="24"/>
          <w:szCs w:val="24"/>
          <w:rtl w:val="0"/>
        </w:rPr>
        <w:t xml:space="preserve">Preferred Mailing Address (if different from campaign address)</w:t>
      </w:r>
    </w:p>
    <w:tbl>
      <w:tblPr>
        <w:tblStyle w:val="Table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0C">
      <w:pPr>
        <w:pStyle w:val="Heading3"/>
        <w:spacing w:line="240" w:lineRule="auto"/>
        <w:rPr>
          <w:color w:val="192c56"/>
          <w:sz w:val="24"/>
          <w:szCs w:val="24"/>
        </w:rPr>
      </w:pPr>
      <w:r w:rsidDel="00000000" w:rsidR="00000000" w:rsidRPr="00000000">
        <w:rPr>
          <w:color w:val="192c56"/>
          <w:sz w:val="24"/>
          <w:szCs w:val="24"/>
          <w:rtl w:val="0"/>
        </w:rPr>
        <w:t xml:space="preserve">Campaign Manager's Name and Contact Information</w:t>
      </w:r>
      <w:r w:rsidDel="00000000" w:rsidR="00000000" w:rsidRPr="00000000">
        <w:rPr>
          <w:rtl w:val="0"/>
        </w:rPr>
      </w:r>
    </w:p>
    <w:tbl>
      <w:tblPr>
        <w:tblStyle w:val="Table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0E">
      <w:pPr>
        <w:pStyle w:val="Heading3"/>
        <w:spacing w:line="240" w:lineRule="auto"/>
        <w:rPr>
          <w:color w:val="192c56"/>
          <w:sz w:val="24"/>
          <w:szCs w:val="24"/>
        </w:rPr>
      </w:pPr>
      <w:r w:rsidDel="00000000" w:rsidR="00000000" w:rsidRPr="00000000">
        <w:rPr>
          <w:color w:val="192c56"/>
          <w:sz w:val="24"/>
          <w:szCs w:val="24"/>
          <w:rtl w:val="0"/>
        </w:rPr>
        <w:t xml:space="preserve">Date of the election</w:t>
      </w:r>
      <w:r w:rsidDel="00000000" w:rsidR="00000000" w:rsidRPr="00000000">
        <w:rPr>
          <w:rtl w:val="0"/>
        </w:rPr>
      </w:r>
    </w:p>
    <w:tbl>
      <w:tblPr>
        <w:tblStyle w:val="Table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0">
      <w:pPr>
        <w:pStyle w:val="Heading3"/>
        <w:spacing w:line="240" w:lineRule="auto"/>
        <w:rPr>
          <w:color w:val="192c56"/>
          <w:sz w:val="24"/>
          <w:szCs w:val="24"/>
        </w:rPr>
      </w:pPr>
      <w:r w:rsidDel="00000000" w:rsidR="00000000" w:rsidRPr="00000000">
        <w:rPr>
          <w:color w:val="192c56"/>
          <w:sz w:val="24"/>
          <w:szCs w:val="24"/>
          <w:rtl w:val="0"/>
        </w:rPr>
        <w:t xml:space="preserve">Which district are you running in?</w:t>
      </w:r>
    </w:p>
    <w:tbl>
      <w:tblPr>
        <w:tblStyle w:val="Table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2">
      <w:pPr>
        <w:pStyle w:val="Heading3"/>
        <w:spacing w:line="240" w:lineRule="auto"/>
        <w:rPr>
          <w:color w:val="192c56"/>
          <w:sz w:val="24"/>
          <w:szCs w:val="24"/>
        </w:rPr>
      </w:pPr>
      <w:r w:rsidDel="00000000" w:rsidR="00000000" w:rsidRPr="00000000">
        <w:rPr>
          <w:color w:val="192c56"/>
          <w:sz w:val="24"/>
          <w:szCs w:val="24"/>
          <w:rtl w:val="0"/>
        </w:rPr>
        <w:t xml:space="preserve">What office are you seeking?</w:t>
      </w:r>
    </w:p>
    <w:tbl>
      <w:tblPr>
        <w:tblStyle w:val="Table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4">
      <w:pPr>
        <w:pStyle w:val="Heading3"/>
        <w:spacing w:line="240" w:lineRule="auto"/>
        <w:rPr>
          <w:color w:val="192c56"/>
          <w:sz w:val="24"/>
          <w:szCs w:val="24"/>
        </w:rPr>
      </w:pPr>
      <w:r w:rsidDel="00000000" w:rsidR="00000000" w:rsidRPr="00000000">
        <w:rPr>
          <w:color w:val="192c56"/>
          <w:sz w:val="24"/>
          <w:szCs w:val="24"/>
          <w:rtl w:val="0"/>
        </w:rPr>
        <w:t xml:space="preserve">Who referred you to Citizens Alliance of Pennsylvania?</w:t>
      </w:r>
      <w:r w:rsidDel="00000000" w:rsidR="00000000" w:rsidRPr="00000000">
        <w:rPr>
          <w:rtl w:val="0"/>
        </w:rPr>
      </w:r>
    </w:p>
    <w:tbl>
      <w:tblPr>
        <w:tblStyle w:val="Table1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6">
      <w:pPr>
        <w:pStyle w:val="Heading2"/>
        <w:spacing w:line="240" w:lineRule="auto"/>
        <w:rPr>
          <w:color w:val="ee6644"/>
          <w:sz w:val="24"/>
          <w:szCs w:val="24"/>
        </w:rPr>
      </w:pPr>
      <w:r w:rsidDel="00000000" w:rsidR="00000000" w:rsidRPr="00000000">
        <w:rPr>
          <w:color w:val="ee6644"/>
          <w:sz w:val="24"/>
          <w:szCs w:val="24"/>
          <w:rtl w:val="0"/>
        </w:rPr>
        <w:t xml:space="preserve">CAMPAIGN INFORMATION</w:t>
      </w:r>
      <w:r w:rsidDel="00000000" w:rsidR="00000000" w:rsidRPr="00000000">
        <w:rPr>
          <w:rtl w:val="0"/>
        </w:rPr>
      </w:r>
    </w:p>
    <w:p w:rsidR="00000000" w:rsidDel="00000000" w:rsidP="00000000" w:rsidRDefault="00000000" w:rsidRPr="00000000" w14:paraId="00000017">
      <w:pPr>
        <w:pStyle w:val="Heading3"/>
        <w:spacing w:line="240" w:lineRule="auto"/>
        <w:rPr>
          <w:color w:val="192c56"/>
          <w:sz w:val="24"/>
          <w:szCs w:val="24"/>
        </w:rPr>
      </w:pPr>
      <w:r w:rsidDel="00000000" w:rsidR="00000000" w:rsidRPr="00000000">
        <w:rPr>
          <w:color w:val="192c56"/>
          <w:sz w:val="24"/>
          <w:szCs w:val="24"/>
          <w:rtl w:val="0"/>
        </w:rPr>
        <w:t xml:space="preserve">If you have an official campaign website, please enter the full URL here.</w:t>
      </w:r>
    </w:p>
    <w:tbl>
      <w:tblPr>
        <w:tblStyle w:val="Table1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9">
      <w:pPr>
        <w:pStyle w:val="Heading3"/>
        <w:spacing w:line="240" w:lineRule="auto"/>
        <w:rPr>
          <w:color w:val="192c56"/>
          <w:sz w:val="24"/>
          <w:szCs w:val="24"/>
        </w:rPr>
      </w:pPr>
      <w:r w:rsidDel="00000000" w:rsidR="00000000" w:rsidRPr="00000000">
        <w:rPr>
          <w:color w:val="192c56"/>
          <w:sz w:val="24"/>
          <w:szCs w:val="24"/>
          <w:rtl w:val="0"/>
        </w:rPr>
        <w:t xml:space="preserve">Enter the direct link to your donation page.</w:t>
      </w:r>
    </w:p>
    <w:tbl>
      <w:tblPr>
        <w:tblStyle w:val="Table1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B">
      <w:pPr>
        <w:pStyle w:val="Heading3"/>
        <w:spacing w:line="240" w:lineRule="auto"/>
        <w:rPr>
          <w:color w:val="192c56"/>
          <w:sz w:val="24"/>
          <w:szCs w:val="24"/>
        </w:rPr>
      </w:pPr>
      <w:r w:rsidDel="00000000" w:rsidR="00000000" w:rsidRPr="00000000">
        <w:rPr>
          <w:color w:val="192c56"/>
          <w:sz w:val="24"/>
          <w:szCs w:val="24"/>
          <w:rtl w:val="0"/>
        </w:rPr>
        <w:t xml:space="preserve">Please enter your campaign's Facebook URL.</w:t>
      </w:r>
    </w:p>
    <w:tbl>
      <w:tblPr>
        <w:tblStyle w:val="Table1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D">
      <w:pPr>
        <w:pStyle w:val="Heading3"/>
        <w:spacing w:line="240" w:lineRule="auto"/>
        <w:rPr>
          <w:color w:val="192c56"/>
          <w:sz w:val="24"/>
          <w:szCs w:val="24"/>
        </w:rPr>
      </w:pPr>
      <w:r w:rsidDel="00000000" w:rsidR="00000000" w:rsidRPr="00000000">
        <w:rPr>
          <w:color w:val="192c56"/>
          <w:sz w:val="24"/>
          <w:szCs w:val="24"/>
          <w:rtl w:val="0"/>
        </w:rPr>
        <w:t xml:space="preserve">Please enter your campaign and/or personal X/Twitter account.</w:t>
      </w:r>
    </w:p>
    <w:tbl>
      <w:tblPr>
        <w:tblStyle w:val="Table1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1F">
      <w:pPr>
        <w:pStyle w:val="Heading3"/>
        <w:spacing w:line="240" w:lineRule="auto"/>
        <w:rPr>
          <w:color w:val="192c56"/>
          <w:sz w:val="24"/>
          <w:szCs w:val="24"/>
        </w:rPr>
      </w:pPr>
      <w:r w:rsidDel="00000000" w:rsidR="00000000" w:rsidRPr="00000000">
        <w:rPr>
          <w:color w:val="192c56"/>
          <w:sz w:val="24"/>
          <w:szCs w:val="24"/>
          <w:rtl w:val="0"/>
        </w:rPr>
        <w:t xml:space="preserve">If you or your campaign have other social media account, please use this space to share them.</w:t>
      </w:r>
    </w:p>
    <w:tbl>
      <w:tblPr>
        <w:tblStyle w:val="Table1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21">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color w:val="192c56"/>
          <w:sz w:val="24"/>
          <w:szCs w:val="24"/>
        </w:rPr>
        <w:sectPr>
          <w:headerReference r:id="rId6" w:type="default"/>
          <w:headerReference r:id="rId7" w:type="first"/>
          <w:footerReference r:id="rId8" w:type="first"/>
          <w:pgSz w:h="15840" w:w="12240" w:orient="portrait"/>
          <w:pgMar w:bottom="1440" w:top="1440" w:left="1800" w:right="1800" w:header="720" w:footer="720"/>
          <w:pgNumType w:start="1"/>
          <w:titlePg w:val="1"/>
        </w:sect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color w:val="ee6644"/>
          <w:sz w:val="24"/>
          <w:szCs w:val="24"/>
        </w:rPr>
      </w:pPr>
      <w:r w:rsidDel="00000000" w:rsidR="00000000" w:rsidRPr="00000000">
        <w:rPr>
          <w:rFonts w:ascii="Calibri" w:cs="Calibri" w:eastAsia="Calibri" w:hAnsi="Calibri"/>
          <w:b w:val="1"/>
          <w:bCs w:val="1"/>
          <w:color w:val="ee6644"/>
          <w:sz w:val="24"/>
          <w:szCs w:val="24"/>
          <w:rtl w:val="0"/>
        </w:rPr>
        <w:t xml:space="preserve">SURVEY PART I</w:t>
      </w:r>
    </w:p>
    <w:p w:rsidR="00000000" w:rsidDel="00000000" w:rsidP="00000000" w:rsidRDefault="00000000" w:rsidRPr="00000000" w14:paraId="0000002A">
      <w:pPr>
        <w:pStyle w:val="Heading3"/>
        <w:spacing w:line="240" w:lineRule="auto"/>
        <w:rPr>
          <w:color w:val="192c56"/>
          <w:sz w:val="24"/>
          <w:szCs w:val="24"/>
        </w:rPr>
      </w:pPr>
      <w:r w:rsidDel="00000000" w:rsidR="00000000" w:rsidRPr="00000000">
        <w:rPr>
          <w:color w:val="192c56"/>
          <w:sz w:val="24"/>
          <w:szCs w:val="24"/>
          <w:rtl w:val="0"/>
        </w:rPr>
        <w:t xml:space="preserve">Why are you seeking this specific political office and what steps are you taking to make yourself viable and the front runner?</w:t>
      </w:r>
      <w:r w:rsidDel="00000000" w:rsidR="00000000" w:rsidRPr="00000000">
        <w:rPr>
          <w:rtl w:val="0"/>
        </w:rPr>
      </w:r>
    </w:p>
    <w:tbl>
      <w:tblPr>
        <w:tblStyle w:val="Table1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2C">
      <w:pPr>
        <w:pStyle w:val="Heading3"/>
        <w:spacing w:line="240" w:lineRule="auto"/>
        <w:rPr>
          <w:color w:val="192c56"/>
          <w:sz w:val="24"/>
          <w:szCs w:val="24"/>
        </w:rPr>
      </w:pPr>
      <w:r w:rsidDel="00000000" w:rsidR="00000000" w:rsidRPr="00000000">
        <w:rPr>
          <w:color w:val="192c56"/>
          <w:sz w:val="24"/>
          <w:szCs w:val="24"/>
          <w:rtl w:val="0"/>
        </w:rPr>
        <w:t xml:space="preserve">Pennsylvania’s pension system has over $75 billion in unfunded liabilities. Every individual who joins the broken pension system makes the problem worse. Would you join the conservative members of the general assembly in opting out of the pension?</w:t>
      </w:r>
    </w:p>
    <w:p w:rsidR="00000000" w:rsidDel="00000000" w:rsidP="00000000" w:rsidRDefault="00000000" w:rsidRPr="00000000" w14:paraId="0000002D">
      <w:pPr>
        <w:numPr>
          <w:ilvl w:val="0"/>
          <w:numId w:val="2"/>
        </w:numPr>
        <w:spacing w:after="0" w:afterAutospacing="0" w:line="240" w:lineRule="auto"/>
        <w:ind w:left="720" w:hanging="360"/>
        <w:rPr>
          <w:b w:val="0"/>
          <w:bCs w:val="0"/>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2E">
      <w:pPr>
        <w:numPr>
          <w:ilvl w:val="0"/>
          <w:numId w:val="2"/>
        </w:numPr>
        <w:spacing w:after="0" w:afterAutospacing="0" w:line="240" w:lineRule="auto"/>
        <w:ind w:left="720" w:hanging="360"/>
        <w:rPr>
          <w:b w:val="0"/>
          <w:bCs w:val="0"/>
          <w:color w:val="192c56"/>
          <w:sz w:val="24"/>
          <w:szCs w:val="24"/>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2F">
      <w:pPr>
        <w:numPr>
          <w:ilvl w:val="0"/>
          <w:numId w:val="2"/>
        </w:numPr>
        <w:spacing w:line="240" w:lineRule="auto"/>
        <w:ind w:left="720" w:hanging="360"/>
        <w:rPr>
          <w:b w:val="0"/>
          <w:bCs w:val="0"/>
          <w:color w:val="192c56"/>
          <w:sz w:val="24"/>
          <w:szCs w:val="24"/>
        </w:rPr>
      </w:pPr>
      <w:r w:rsidDel="00000000" w:rsidR="00000000" w:rsidRPr="00000000">
        <w:rPr>
          <w:rFonts w:ascii="Calibri" w:cs="Calibri" w:eastAsia="Calibri" w:hAnsi="Calibri"/>
          <w:color w:val="192c56"/>
          <w:sz w:val="24"/>
          <w:szCs w:val="24"/>
          <w:rtl w:val="0"/>
        </w:rPr>
        <w:t xml:space="preserve">Maybe</w:t>
      </w:r>
    </w:p>
    <w:p w:rsidR="00000000" w:rsidDel="00000000" w:rsidP="00000000" w:rsidRDefault="00000000" w:rsidRPr="00000000" w14:paraId="00000030">
      <w:pPr>
        <w:pStyle w:val="Heading3"/>
        <w:spacing w:line="240" w:lineRule="auto"/>
        <w:rPr>
          <w:color w:val="192c56"/>
          <w:sz w:val="24"/>
          <w:szCs w:val="24"/>
        </w:rPr>
      </w:pPr>
      <w:bookmarkStart w:colFirst="0" w:colLast="0" w:name="_mxbzz3y91f53" w:id="0"/>
      <w:bookmarkEnd w:id="0"/>
      <w:r w:rsidDel="00000000" w:rsidR="00000000" w:rsidRPr="00000000">
        <w:rPr>
          <w:color w:val="192c56"/>
          <w:sz w:val="24"/>
          <w:szCs w:val="24"/>
          <w:rtl w:val="0"/>
        </w:rPr>
        <w:t xml:space="preserve">A per diem system allows members of the General Assembly to be “reimbursed” for expenses without ever having to provide receipts to justify receiving the money. It is a system that is ripe for abuse. Would you join the conservative members of the general assembly in only being reimbursed for actual expenses?</w:t>
      </w:r>
    </w:p>
    <w:p w:rsidR="00000000" w:rsidDel="00000000" w:rsidP="00000000" w:rsidRDefault="00000000" w:rsidRPr="00000000" w14:paraId="00000031">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32">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33">
      <w:pPr>
        <w:numPr>
          <w:ilvl w:val="0"/>
          <w:numId w:val="2"/>
        </w:numPr>
        <w:spacing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Maybe</w:t>
      </w:r>
    </w:p>
    <w:p w:rsidR="00000000" w:rsidDel="00000000" w:rsidP="00000000" w:rsidRDefault="00000000" w:rsidRPr="00000000" w14:paraId="00000034">
      <w:pPr>
        <w:pStyle w:val="Heading3"/>
        <w:spacing w:line="240" w:lineRule="auto"/>
        <w:rPr>
          <w:color w:val="192c56"/>
          <w:sz w:val="24"/>
          <w:szCs w:val="24"/>
        </w:rPr>
      </w:pPr>
      <w:bookmarkStart w:colFirst="0" w:colLast="0" w:name="_k0bsbsdaddnr" w:id="1"/>
      <w:bookmarkEnd w:id="1"/>
      <w:r w:rsidDel="00000000" w:rsidR="00000000" w:rsidRPr="00000000">
        <w:rPr>
          <w:color w:val="192c56"/>
          <w:sz w:val="24"/>
          <w:szCs w:val="24"/>
          <w:rtl w:val="0"/>
        </w:rPr>
        <w:t xml:space="preserve">Would your campaign accept contributions from any of the following? Or has your campaign already done so? (check all that apply):</w:t>
      </w:r>
    </w:p>
    <w:p w:rsidR="00000000" w:rsidDel="00000000" w:rsidP="00000000" w:rsidRDefault="00000000" w:rsidRPr="00000000" w14:paraId="00000035">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Fraternal Order of Police</w:t>
      </w:r>
    </w:p>
    <w:p w:rsidR="00000000" w:rsidDel="00000000" w:rsidP="00000000" w:rsidRDefault="00000000" w:rsidRPr="00000000" w14:paraId="00000036">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District Attorney’s Association</w:t>
      </w:r>
    </w:p>
    <w:p w:rsidR="00000000" w:rsidDel="00000000" w:rsidP="00000000" w:rsidRDefault="00000000" w:rsidRPr="00000000" w14:paraId="00000037">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Teachers' unions</w:t>
      </w:r>
    </w:p>
    <w:p w:rsidR="00000000" w:rsidDel="00000000" w:rsidP="00000000" w:rsidRDefault="00000000" w:rsidRPr="00000000" w14:paraId="00000038">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Government employee unions</w:t>
      </w:r>
    </w:p>
    <w:p w:rsidR="00000000" w:rsidDel="00000000" w:rsidP="00000000" w:rsidRDefault="00000000" w:rsidRPr="00000000" w14:paraId="00000039">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Private sector unions</w:t>
      </w:r>
    </w:p>
    <w:p w:rsidR="00000000" w:rsidDel="00000000" w:rsidP="00000000" w:rsidRDefault="00000000" w:rsidRPr="00000000" w14:paraId="0000003A">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Plaintiffs’ attorneys</w:t>
      </w:r>
    </w:p>
    <w:p w:rsidR="00000000" w:rsidDel="00000000" w:rsidP="00000000" w:rsidRDefault="00000000" w:rsidRPr="00000000" w14:paraId="0000003B">
      <w:pPr>
        <w:numPr>
          <w:ilvl w:val="0"/>
          <w:numId w:val="2"/>
        </w:numPr>
        <w:spacing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None of the Above</w:t>
      </w:r>
    </w:p>
    <w:p w:rsidR="00000000" w:rsidDel="00000000" w:rsidP="00000000" w:rsidRDefault="00000000" w:rsidRPr="00000000" w14:paraId="0000003C">
      <w:pPr>
        <w:pStyle w:val="Heading3"/>
        <w:spacing w:line="240" w:lineRule="auto"/>
        <w:rPr>
          <w:color w:val="192c56"/>
          <w:sz w:val="24"/>
          <w:szCs w:val="24"/>
        </w:rPr>
      </w:pPr>
      <w:bookmarkStart w:colFirst="0" w:colLast="0" w:name="_aclzqoz2hg3b" w:id="2"/>
      <w:bookmarkEnd w:id="2"/>
      <w:r w:rsidDel="00000000" w:rsidR="00000000" w:rsidRPr="00000000">
        <w:rPr>
          <w:color w:val="192c56"/>
          <w:sz w:val="24"/>
          <w:szCs w:val="24"/>
          <w:rtl w:val="0"/>
        </w:rPr>
        <w:t xml:space="preserve">Pennsylvania currently has a flat income tax applied equally to all citizens regardless of socioeconomic status. Should Pennsylvania remain a flat tax state or move to a progressive income tax modeled after the federal government? Should Pennsylvania have a progressive income tax?</w:t>
      </w:r>
    </w:p>
    <w:p w:rsidR="00000000" w:rsidDel="00000000" w:rsidP="00000000" w:rsidRDefault="00000000" w:rsidRPr="00000000" w14:paraId="0000003D">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Remain a flat tax</w:t>
      </w:r>
    </w:p>
    <w:p w:rsidR="00000000" w:rsidDel="00000000" w:rsidP="00000000" w:rsidRDefault="00000000" w:rsidRPr="00000000" w14:paraId="0000003E">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Move to a progressive tax</w:t>
      </w:r>
    </w:p>
    <w:p w:rsidR="00000000" w:rsidDel="00000000" w:rsidP="00000000" w:rsidRDefault="00000000" w:rsidRPr="00000000" w14:paraId="0000003F">
      <w:pPr>
        <w:numPr>
          <w:ilvl w:val="0"/>
          <w:numId w:val="2"/>
        </w:numPr>
        <w:spacing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Unsure</w:t>
      </w:r>
    </w:p>
    <w:p w:rsidR="00000000" w:rsidDel="00000000" w:rsidP="00000000" w:rsidRDefault="00000000" w:rsidRPr="00000000" w14:paraId="00000040">
      <w:pPr>
        <w:pStyle w:val="Heading3"/>
        <w:spacing w:line="240" w:lineRule="auto"/>
        <w:rPr>
          <w:color w:val="192c56"/>
          <w:sz w:val="24"/>
          <w:szCs w:val="24"/>
        </w:rPr>
      </w:pPr>
      <w:bookmarkStart w:colFirst="0" w:colLast="0" w:name="_68zyhiok788b" w:id="3"/>
      <w:bookmarkEnd w:id="3"/>
      <w:r w:rsidDel="00000000" w:rsidR="00000000" w:rsidRPr="00000000">
        <w:rPr>
          <w:color w:val="192c56"/>
          <w:sz w:val="24"/>
          <w:szCs w:val="24"/>
          <w:rtl w:val="0"/>
        </w:rPr>
        <w:t xml:space="preserve">Would you ever vote to increase taxes and/or fees during your time as an elected official?</w:t>
      </w:r>
    </w:p>
    <w:p w:rsidR="00000000" w:rsidDel="00000000" w:rsidP="00000000" w:rsidRDefault="00000000" w:rsidRPr="00000000" w14:paraId="00000041">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42">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43">
      <w:pPr>
        <w:numPr>
          <w:ilvl w:val="0"/>
          <w:numId w:val="2"/>
        </w:numPr>
        <w:spacing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Unsure</w:t>
      </w:r>
    </w:p>
    <w:p w:rsidR="00000000" w:rsidDel="00000000" w:rsidP="00000000" w:rsidRDefault="00000000" w:rsidRPr="00000000" w14:paraId="00000044">
      <w:pPr>
        <w:pStyle w:val="Heading3"/>
        <w:spacing w:line="240" w:lineRule="auto"/>
        <w:rPr>
          <w:color w:val="192c56"/>
          <w:sz w:val="24"/>
          <w:szCs w:val="24"/>
        </w:rPr>
      </w:pPr>
      <w:bookmarkStart w:colFirst="0" w:colLast="0" w:name="_wa11tuu9tsy" w:id="4"/>
      <w:bookmarkEnd w:id="4"/>
      <w:r w:rsidDel="00000000" w:rsidR="00000000" w:rsidRPr="00000000">
        <w:rPr>
          <w:color w:val="192c56"/>
          <w:sz w:val="24"/>
          <w:szCs w:val="24"/>
          <w:rtl w:val="0"/>
        </w:rPr>
        <w:t xml:space="preserve">Assuming taxes are a necessary means to fund government functions, what methods of taxation should Pennsylvania primarily use to generate revenue? How should state and local governments fund state government? Why?</w:t>
      </w:r>
    </w:p>
    <w:tbl>
      <w:tblPr>
        <w:tblStyle w:val="Table1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46">
      <w:pPr>
        <w:pStyle w:val="Heading3"/>
        <w:spacing w:line="240" w:lineRule="auto"/>
        <w:rPr>
          <w:color w:val="192c56"/>
          <w:sz w:val="24"/>
          <w:szCs w:val="24"/>
        </w:rPr>
      </w:pPr>
      <w:bookmarkStart w:colFirst="0" w:colLast="0" w:name="_7y2py3awojf" w:id="5"/>
      <w:bookmarkEnd w:id="5"/>
      <w:r w:rsidDel="00000000" w:rsidR="00000000" w:rsidRPr="00000000">
        <w:rPr>
          <w:color w:val="192c56"/>
          <w:sz w:val="24"/>
          <w:szCs w:val="24"/>
          <w:rtl w:val="0"/>
        </w:rPr>
        <w:t xml:space="preserve">Which of the following projects would you vote to use state funds to bring to your community? Check the box if you support funding or leave the box empty if you oppose funding:</w:t>
      </w:r>
    </w:p>
    <w:p w:rsidR="00000000" w:rsidDel="00000000" w:rsidP="00000000" w:rsidRDefault="00000000" w:rsidRPr="00000000" w14:paraId="00000047">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A new school for at-risk youth</w:t>
      </w:r>
    </w:p>
    <w:p w:rsidR="00000000" w:rsidDel="00000000" w:rsidP="00000000" w:rsidRDefault="00000000" w:rsidRPr="00000000" w14:paraId="00000048">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A park for recreational sports</w:t>
      </w:r>
    </w:p>
    <w:p w:rsidR="00000000" w:rsidDel="00000000" w:rsidP="00000000" w:rsidRDefault="00000000" w:rsidRPr="00000000" w14:paraId="00000049">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A sports stadium for a professional team</w:t>
      </w:r>
    </w:p>
    <w:p w:rsidR="00000000" w:rsidDel="00000000" w:rsidP="00000000" w:rsidRDefault="00000000" w:rsidRPr="00000000" w14:paraId="0000004A">
      <w:pPr>
        <w:numPr>
          <w:ilvl w:val="0"/>
          <w:numId w:val="2"/>
        </w:numPr>
        <w:spacing w:after="0" w:afterAutospacing="0"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A new senior center</w:t>
      </w:r>
    </w:p>
    <w:p w:rsidR="00000000" w:rsidDel="00000000" w:rsidP="00000000" w:rsidRDefault="00000000" w:rsidRPr="00000000" w14:paraId="0000004B">
      <w:pPr>
        <w:numPr>
          <w:ilvl w:val="0"/>
          <w:numId w:val="2"/>
        </w:numPr>
        <w:spacing w:after="0" w:afterAutospacing="0"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Charging stations for electric cars</w:t>
      </w:r>
    </w:p>
    <w:p w:rsidR="00000000" w:rsidDel="00000000" w:rsidP="00000000" w:rsidRDefault="00000000" w:rsidRPr="00000000" w14:paraId="0000004C">
      <w:pPr>
        <w:numPr>
          <w:ilvl w:val="0"/>
          <w:numId w:val="2"/>
        </w:numPr>
        <w:spacing w:after="0" w:afterAutospacing="0"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New scenic bike trails</w:t>
      </w:r>
    </w:p>
    <w:p w:rsidR="00000000" w:rsidDel="00000000" w:rsidP="00000000" w:rsidRDefault="00000000" w:rsidRPr="00000000" w14:paraId="0000004D">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A new astroturf field for the high school</w:t>
      </w:r>
    </w:p>
    <w:p w:rsidR="00000000" w:rsidDel="00000000" w:rsidP="00000000" w:rsidRDefault="00000000" w:rsidRPr="00000000" w14:paraId="0000004E">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A new community center</w:t>
      </w:r>
    </w:p>
    <w:p w:rsidR="00000000" w:rsidDel="00000000" w:rsidP="00000000" w:rsidRDefault="00000000" w:rsidRPr="00000000" w14:paraId="0000004F">
      <w:pPr>
        <w:numPr>
          <w:ilvl w:val="0"/>
          <w:numId w:val="2"/>
        </w:numPr>
        <w:spacing w:line="240" w:lineRule="auto"/>
        <w:ind w:left="720" w:hanging="360"/>
        <w:rPr>
          <w:rFonts w:ascii="Calibri" w:cs="Calibri" w:eastAsia="Calibri" w:hAnsi="Calibri"/>
          <w:color w:val="192c56"/>
          <w:sz w:val="24"/>
          <w:szCs w:val="24"/>
          <w:u w:val="none"/>
        </w:rPr>
        <w:sectPr>
          <w:type w:val="nextPage"/>
          <w:pgSz w:h="15840" w:w="12240" w:orient="portrait"/>
          <w:pgMar w:bottom="1440" w:top="1440" w:left="1800" w:right="1800" w:header="720" w:footer="720"/>
        </w:sectPr>
      </w:pPr>
      <w:r w:rsidDel="00000000" w:rsidR="00000000" w:rsidRPr="00000000">
        <w:rPr>
          <w:rFonts w:ascii="Calibri" w:cs="Calibri" w:eastAsia="Calibri" w:hAnsi="Calibri"/>
          <w:color w:val="192c56"/>
          <w:sz w:val="24"/>
          <w:szCs w:val="24"/>
          <w:rtl w:val="0"/>
        </w:rPr>
        <w:t xml:space="preserve">None of the above</w:t>
      </w:r>
    </w:p>
    <w:p w:rsidR="00000000" w:rsidDel="00000000" w:rsidP="00000000" w:rsidRDefault="00000000" w:rsidRPr="00000000" w14:paraId="00000050">
      <w:pPr>
        <w:pStyle w:val="Heading2"/>
        <w:spacing w:line="240" w:lineRule="auto"/>
        <w:rPr>
          <w:color w:val="ee6644"/>
          <w:sz w:val="24"/>
          <w:szCs w:val="24"/>
        </w:rPr>
      </w:pPr>
      <w:r w:rsidDel="00000000" w:rsidR="00000000" w:rsidRPr="00000000">
        <w:rPr>
          <w:color w:val="ee6644"/>
          <w:sz w:val="24"/>
          <w:szCs w:val="24"/>
          <w:rtl w:val="0"/>
        </w:rPr>
        <w:t xml:space="preserve">SURVEY PART II</w:t>
      </w:r>
      <w:r w:rsidDel="00000000" w:rsidR="00000000" w:rsidRPr="00000000">
        <w:rPr>
          <w:rtl w:val="0"/>
        </w:rPr>
      </w:r>
    </w:p>
    <w:p w:rsidR="00000000" w:rsidDel="00000000" w:rsidP="00000000" w:rsidRDefault="00000000" w:rsidRPr="00000000" w14:paraId="00000051">
      <w:pPr>
        <w:pStyle w:val="Heading3"/>
        <w:spacing w:line="240" w:lineRule="auto"/>
        <w:rPr>
          <w:color w:val="192c56"/>
          <w:sz w:val="24"/>
          <w:szCs w:val="24"/>
        </w:rPr>
      </w:pPr>
      <w:r w:rsidDel="00000000" w:rsidR="00000000" w:rsidRPr="00000000">
        <w:rPr>
          <w:color w:val="192c56"/>
          <w:sz w:val="24"/>
          <w:szCs w:val="24"/>
          <w:rtl w:val="0"/>
        </w:rPr>
        <w:t xml:space="preserve">What ideas and methods would you support the government enacting to ensure our municipal, state, and national elections are secure?</w:t>
      </w:r>
    </w:p>
    <w:tbl>
      <w:tblPr>
        <w:tblStyle w:val="Table1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53">
      <w:pPr>
        <w:pStyle w:val="Heading3"/>
        <w:spacing w:line="240" w:lineRule="auto"/>
        <w:rPr>
          <w:color w:val="192c56"/>
          <w:sz w:val="24"/>
          <w:szCs w:val="24"/>
        </w:rPr>
      </w:pPr>
      <w:bookmarkStart w:colFirst="0" w:colLast="0" w:name="_5r60vx50sx8" w:id="6"/>
      <w:bookmarkEnd w:id="6"/>
      <w:r w:rsidDel="00000000" w:rsidR="00000000" w:rsidRPr="00000000">
        <w:rPr>
          <w:color w:val="192c56"/>
          <w:sz w:val="24"/>
          <w:szCs w:val="24"/>
          <w:rtl w:val="0"/>
        </w:rPr>
        <w:t xml:space="preserve">Newly hired state and education employees continue to be eligible for a defined benefit plan via a “hybrid” pension option. All defined benefit plans are a risk to future taxpayers. Would you support legislation that would allow only a 401k-type plan for new state and education employees?</w:t>
      </w:r>
    </w:p>
    <w:p w:rsidR="00000000" w:rsidDel="00000000" w:rsidP="00000000" w:rsidRDefault="00000000" w:rsidRPr="00000000" w14:paraId="00000054">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 I would sponsor legislation</w:t>
      </w:r>
    </w:p>
    <w:p w:rsidR="00000000" w:rsidDel="00000000" w:rsidP="00000000" w:rsidRDefault="00000000" w:rsidRPr="00000000" w14:paraId="00000055">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 I would co-sponsor legislation</w:t>
      </w:r>
    </w:p>
    <w:p w:rsidR="00000000" w:rsidDel="00000000" w:rsidP="00000000" w:rsidRDefault="00000000" w:rsidRPr="00000000" w14:paraId="00000056">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 I would vote in favor of legislation</w:t>
      </w:r>
    </w:p>
    <w:p w:rsidR="00000000" w:rsidDel="00000000" w:rsidP="00000000" w:rsidRDefault="00000000" w:rsidRPr="00000000" w14:paraId="00000057">
      <w:pPr>
        <w:numPr>
          <w:ilvl w:val="0"/>
          <w:numId w:val="2"/>
        </w:numPr>
        <w:spacing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58">
      <w:pPr>
        <w:pStyle w:val="Heading3"/>
        <w:spacing w:line="240" w:lineRule="auto"/>
        <w:rPr>
          <w:color w:val="192c56"/>
          <w:sz w:val="24"/>
          <w:szCs w:val="24"/>
        </w:rPr>
      </w:pPr>
      <w:bookmarkStart w:colFirst="0" w:colLast="0" w:name="_1fzabh6667q3" w:id="7"/>
      <w:bookmarkEnd w:id="7"/>
      <w:r w:rsidDel="00000000" w:rsidR="00000000" w:rsidRPr="00000000">
        <w:rPr>
          <w:color w:val="192c56"/>
          <w:sz w:val="24"/>
          <w:szCs w:val="24"/>
          <w:rtl w:val="0"/>
        </w:rPr>
        <w:t xml:space="preserve">Pennsylvania is one of only two states in the US with a government monopoly on retail and wholesale sales of alcohol, second only to Utah. Would you support privatizing state liquor stores?</w:t>
      </w:r>
    </w:p>
    <w:p w:rsidR="00000000" w:rsidDel="00000000" w:rsidP="00000000" w:rsidRDefault="00000000" w:rsidRPr="00000000" w14:paraId="00000059">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5A">
      <w:pPr>
        <w:numPr>
          <w:ilvl w:val="0"/>
          <w:numId w:val="2"/>
        </w:numPr>
        <w:spacing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5B">
      <w:pPr>
        <w:pStyle w:val="Heading3"/>
        <w:spacing w:line="240" w:lineRule="auto"/>
        <w:rPr>
          <w:color w:val="192c56"/>
          <w:sz w:val="24"/>
          <w:szCs w:val="24"/>
        </w:rPr>
      </w:pPr>
      <w:bookmarkStart w:colFirst="0" w:colLast="0" w:name="_9dzqzxzfmb47" w:id="8"/>
      <w:bookmarkEnd w:id="8"/>
      <w:r w:rsidDel="00000000" w:rsidR="00000000" w:rsidRPr="00000000">
        <w:rPr>
          <w:color w:val="192c56"/>
          <w:sz w:val="24"/>
          <w:szCs w:val="24"/>
          <w:rtl w:val="0"/>
        </w:rPr>
        <w:t xml:space="preserve">Right-to-work legislation recognizes that individuals should not be forced to join or financially support a union as a condition of employment. Pennsylvania does not currently have this protection in place. Would you advance right-to-work legislation?</w:t>
      </w:r>
    </w:p>
    <w:p w:rsidR="00000000" w:rsidDel="00000000" w:rsidP="00000000" w:rsidRDefault="00000000" w:rsidRPr="00000000" w14:paraId="0000005C">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 I would sponsor legislation</w:t>
      </w:r>
    </w:p>
    <w:p w:rsidR="00000000" w:rsidDel="00000000" w:rsidP="00000000" w:rsidRDefault="00000000" w:rsidRPr="00000000" w14:paraId="0000005D">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 I would co-sponsor legislation</w:t>
      </w:r>
    </w:p>
    <w:p w:rsidR="00000000" w:rsidDel="00000000" w:rsidP="00000000" w:rsidRDefault="00000000" w:rsidRPr="00000000" w14:paraId="0000005E">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 I would vote in favor of legislation</w:t>
      </w:r>
    </w:p>
    <w:p w:rsidR="00000000" w:rsidDel="00000000" w:rsidP="00000000" w:rsidRDefault="00000000" w:rsidRPr="00000000" w14:paraId="0000005F">
      <w:pPr>
        <w:numPr>
          <w:ilvl w:val="0"/>
          <w:numId w:val="2"/>
        </w:numPr>
        <w:spacing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No</w:t>
      </w:r>
      <w:r w:rsidDel="00000000" w:rsidR="00000000" w:rsidRPr="00000000">
        <w:rPr>
          <w:rtl w:val="0"/>
        </w:rPr>
      </w:r>
    </w:p>
    <w:p w:rsidR="00000000" w:rsidDel="00000000" w:rsidP="00000000" w:rsidRDefault="00000000" w:rsidRPr="00000000" w14:paraId="00000060">
      <w:pPr>
        <w:pStyle w:val="Heading3"/>
        <w:spacing w:line="240" w:lineRule="auto"/>
        <w:rPr>
          <w:color w:val="192c56"/>
          <w:sz w:val="24"/>
          <w:szCs w:val="24"/>
        </w:rPr>
      </w:pPr>
      <w:r w:rsidDel="00000000" w:rsidR="00000000" w:rsidRPr="00000000">
        <w:rPr>
          <w:color w:val="192c56"/>
          <w:sz w:val="24"/>
          <w:szCs w:val="24"/>
          <w:rtl w:val="0"/>
        </w:rPr>
        <w:t xml:space="preserve">How should the General Assembly fund public education at the primary school level? What option(s) should a parent have over their child’s education?</w:t>
      </w:r>
    </w:p>
    <w:tbl>
      <w:tblPr>
        <w:tblStyle w:val="Table1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62">
      <w:pPr>
        <w:pStyle w:val="Heading3"/>
        <w:spacing w:line="240" w:lineRule="auto"/>
        <w:rPr>
          <w:color w:val="192c56"/>
          <w:sz w:val="24"/>
          <w:szCs w:val="24"/>
        </w:rPr>
      </w:pPr>
      <w:bookmarkStart w:colFirst="0" w:colLast="0" w:name="_l4ooxr2nadpo" w:id="9"/>
      <w:bookmarkEnd w:id="9"/>
      <w:r w:rsidDel="00000000" w:rsidR="00000000" w:rsidRPr="00000000">
        <w:rPr>
          <w:color w:val="192c56"/>
          <w:sz w:val="24"/>
          <w:szCs w:val="24"/>
          <w:rtl w:val="0"/>
        </w:rPr>
        <w:t xml:space="preserve">Which statement most closely reflects your beliefs about current public school funding?</w:t>
      </w:r>
    </w:p>
    <w:p w:rsidR="00000000" w:rsidDel="00000000" w:rsidP="00000000" w:rsidRDefault="00000000" w:rsidRPr="00000000" w14:paraId="00000063">
      <w:pPr>
        <w:numPr>
          <w:ilvl w:val="0"/>
          <w:numId w:val="2"/>
        </w:numPr>
        <w:spacing w:after="0" w:afterAutospacing="0"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Public school funding should be increased</w:t>
      </w:r>
    </w:p>
    <w:p w:rsidR="00000000" w:rsidDel="00000000" w:rsidP="00000000" w:rsidRDefault="00000000" w:rsidRPr="00000000" w14:paraId="00000064">
      <w:pPr>
        <w:numPr>
          <w:ilvl w:val="0"/>
          <w:numId w:val="2"/>
        </w:numPr>
        <w:spacing w:after="0" w:afterAutospacing="0"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Public school funding should stay the same</w:t>
      </w:r>
    </w:p>
    <w:p w:rsidR="00000000" w:rsidDel="00000000" w:rsidP="00000000" w:rsidRDefault="00000000" w:rsidRPr="00000000" w14:paraId="00000065">
      <w:pPr>
        <w:numPr>
          <w:ilvl w:val="0"/>
          <w:numId w:val="2"/>
        </w:numPr>
        <w:spacing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Public school funding should be decreased</w:t>
      </w:r>
    </w:p>
    <w:p w:rsidR="00000000" w:rsidDel="00000000" w:rsidP="00000000" w:rsidRDefault="00000000" w:rsidRPr="00000000" w14:paraId="00000066">
      <w:pPr>
        <w:spacing w:line="240" w:lineRule="auto"/>
        <w:rPr>
          <w:rFonts w:ascii="Calibri" w:cs="Calibri" w:eastAsia="Calibri" w:hAnsi="Calibri"/>
          <w:color w:val="192c56"/>
          <w:sz w:val="24"/>
          <w:szCs w:val="24"/>
        </w:rPr>
      </w:pPr>
      <w:r w:rsidDel="00000000" w:rsidR="00000000" w:rsidRPr="00000000">
        <w:rPr>
          <w:rtl w:val="0"/>
        </w:rPr>
      </w:r>
    </w:p>
    <w:p w:rsidR="00000000" w:rsidDel="00000000" w:rsidP="00000000" w:rsidRDefault="00000000" w:rsidRPr="00000000" w14:paraId="00000067">
      <w:pPr>
        <w:pStyle w:val="Heading2"/>
        <w:spacing w:line="240" w:lineRule="auto"/>
        <w:rPr>
          <w:color w:val="192c56"/>
          <w:sz w:val="24"/>
          <w:szCs w:val="24"/>
        </w:rPr>
        <w:sectPr>
          <w:type w:val="nextPage"/>
          <w:pgSz w:h="15840" w:w="12240"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68">
      <w:pPr>
        <w:pStyle w:val="Heading2"/>
        <w:spacing w:line="240" w:lineRule="auto"/>
        <w:rPr>
          <w:color w:val="ee6644"/>
          <w:sz w:val="24"/>
          <w:szCs w:val="24"/>
        </w:rPr>
      </w:pPr>
      <w:r w:rsidDel="00000000" w:rsidR="00000000" w:rsidRPr="00000000">
        <w:rPr>
          <w:color w:val="ee6644"/>
          <w:sz w:val="24"/>
          <w:szCs w:val="24"/>
          <w:rtl w:val="0"/>
        </w:rPr>
        <w:t xml:space="preserve">SURVEY PART III</w:t>
      </w:r>
      <w:r w:rsidDel="00000000" w:rsidR="00000000" w:rsidRPr="00000000">
        <w:rPr>
          <w:rtl w:val="0"/>
        </w:rPr>
      </w:r>
    </w:p>
    <w:p w:rsidR="00000000" w:rsidDel="00000000" w:rsidP="00000000" w:rsidRDefault="00000000" w:rsidRPr="00000000" w14:paraId="00000069">
      <w:pPr>
        <w:pStyle w:val="Heading3"/>
        <w:spacing w:line="240" w:lineRule="auto"/>
        <w:rPr>
          <w:color w:val="192c56"/>
          <w:sz w:val="24"/>
          <w:szCs w:val="24"/>
        </w:rPr>
      </w:pPr>
      <w:bookmarkStart w:colFirst="0" w:colLast="0" w:name="_u7sj423isxnk" w:id="10"/>
      <w:bookmarkEnd w:id="10"/>
      <w:r w:rsidDel="00000000" w:rsidR="00000000" w:rsidRPr="00000000">
        <w:rPr>
          <w:color w:val="192c56"/>
          <w:sz w:val="24"/>
          <w:szCs w:val="24"/>
          <w:rtl w:val="0"/>
        </w:rPr>
        <w:t xml:space="preserve">Pennsylvania is one of only nine states with a full-time legislature. It is also one of the largest and most expensive. Would you support making the legislature part-time?</w:t>
      </w:r>
    </w:p>
    <w:p w:rsidR="00000000" w:rsidDel="00000000" w:rsidP="00000000" w:rsidRDefault="00000000" w:rsidRPr="00000000" w14:paraId="0000006A">
      <w:pPr>
        <w:numPr>
          <w:ilvl w:val="0"/>
          <w:numId w:val="2"/>
        </w:numPr>
        <w:spacing w:after="0" w:afterAutospacing="0" w:line="240" w:lineRule="auto"/>
        <w:ind w:left="720" w:hanging="360"/>
        <w:rPr>
          <w:b w:val="0"/>
          <w:bCs w:val="0"/>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6B">
      <w:pPr>
        <w:numPr>
          <w:ilvl w:val="0"/>
          <w:numId w:val="2"/>
        </w:numPr>
        <w:spacing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6C">
      <w:pPr>
        <w:pStyle w:val="Heading3"/>
        <w:spacing w:line="240" w:lineRule="auto"/>
        <w:rPr>
          <w:color w:val="192c56"/>
          <w:sz w:val="24"/>
          <w:szCs w:val="24"/>
        </w:rPr>
      </w:pPr>
      <w:r w:rsidDel="00000000" w:rsidR="00000000" w:rsidRPr="00000000">
        <w:rPr>
          <w:color w:val="192c56"/>
          <w:sz w:val="24"/>
          <w:szCs w:val="24"/>
          <w:rtl w:val="0"/>
        </w:rPr>
        <w:t xml:space="preserve">Please respond to the following scenario: A national manufacturer is currently considering relocating a major portion of its business to Pennsylvania. What incentives, if any, should be offered to make Pennsylvania a more attractive option over a competing state being considered?</w:t>
      </w:r>
    </w:p>
    <w:tbl>
      <w:tblPr>
        <w:tblStyle w:val="Table2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6E">
      <w:pPr>
        <w:pStyle w:val="Heading3"/>
        <w:spacing w:line="240" w:lineRule="auto"/>
        <w:rPr>
          <w:color w:val="192c56"/>
          <w:sz w:val="24"/>
          <w:szCs w:val="24"/>
        </w:rPr>
      </w:pPr>
      <w:r w:rsidDel="00000000" w:rsidR="00000000" w:rsidRPr="00000000">
        <w:rPr>
          <w:color w:val="192c56"/>
          <w:sz w:val="24"/>
          <w:szCs w:val="24"/>
          <w:rtl w:val="0"/>
        </w:rPr>
        <w:t xml:space="preserve">COVID-19 led to unprecedented consolidation of executive power in Pennsylvania. The Disease Prevention and Control Law of 1955 has been frequently cited by the Wolf administration as the basis for a broad-based ability to enforce mask mandates and business closures. The Governor can best be described as a complete and utter tyrant devoid of limitations on power. If you were Governor, how would you have dealt with the pandemic?</w:t>
      </w:r>
    </w:p>
    <w:tbl>
      <w:tblPr>
        <w:tblStyle w:val="Table2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0">
      <w:pPr>
        <w:pStyle w:val="Heading3"/>
        <w:spacing w:line="240" w:lineRule="auto"/>
        <w:rPr>
          <w:color w:val="192c56"/>
          <w:sz w:val="24"/>
          <w:szCs w:val="24"/>
        </w:rPr>
      </w:pPr>
      <w:r w:rsidDel="00000000" w:rsidR="00000000" w:rsidRPr="00000000">
        <w:rPr>
          <w:color w:val="192c56"/>
          <w:sz w:val="24"/>
          <w:szCs w:val="24"/>
          <w:rtl w:val="0"/>
        </w:rPr>
        <w:t xml:space="preserve">Describe a type of event or scenario where the government should have the power to declare a shutdown of a business, church, or nonprofit organization under emergency orders.</w:t>
      </w:r>
    </w:p>
    <w:tbl>
      <w:tblPr>
        <w:tblStyle w:val="Table2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2">
      <w:pPr>
        <w:pStyle w:val="Heading3"/>
        <w:spacing w:line="240" w:lineRule="auto"/>
        <w:rPr>
          <w:color w:val="192c56"/>
          <w:sz w:val="24"/>
          <w:szCs w:val="24"/>
        </w:rPr>
      </w:pPr>
      <w:r w:rsidDel="00000000" w:rsidR="00000000" w:rsidRPr="00000000">
        <w:rPr>
          <w:color w:val="192c56"/>
          <w:sz w:val="24"/>
          <w:szCs w:val="24"/>
          <w:rtl w:val="0"/>
        </w:rPr>
        <w:t xml:space="preserve">Due Process is the right of citizens to be treated by the state with full recognition of their legal rights without exception. This is a fundamental American value. Please cite examples where due process may not have been afforded to Pennsylvania citizens.</w:t>
      </w:r>
    </w:p>
    <w:tbl>
      <w:tblPr>
        <w:tblStyle w:val="Table2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4">
      <w:pPr>
        <w:pStyle w:val="Heading3"/>
        <w:spacing w:line="240" w:lineRule="auto"/>
        <w:rPr>
          <w:color w:val="192c56"/>
          <w:sz w:val="24"/>
          <w:szCs w:val="24"/>
        </w:rPr>
      </w:pPr>
      <w:r w:rsidDel="00000000" w:rsidR="00000000" w:rsidRPr="00000000">
        <w:rPr>
          <w:color w:val="192c56"/>
          <w:sz w:val="24"/>
          <w:szCs w:val="24"/>
          <w:rtl w:val="0"/>
        </w:rPr>
        <w:t xml:space="preserve">What limits should be placed on the first amendment rights of freedom of speech and freedom of assembly that aren’t already in place (e.g., harassment, trespassing, property damage, etc.)?</w:t>
      </w:r>
    </w:p>
    <w:tbl>
      <w:tblPr>
        <w:tblStyle w:val="Table2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6">
      <w:pPr>
        <w:pStyle w:val="Heading3"/>
        <w:spacing w:line="240" w:lineRule="auto"/>
        <w:rPr>
          <w:color w:val="192c56"/>
          <w:sz w:val="24"/>
          <w:szCs w:val="24"/>
        </w:rPr>
      </w:pPr>
      <w:r w:rsidDel="00000000" w:rsidR="00000000" w:rsidRPr="00000000">
        <w:rPr>
          <w:color w:val="192c56"/>
          <w:sz w:val="24"/>
          <w:szCs w:val="24"/>
          <w:rtl w:val="0"/>
        </w:rPr>
        <w:t xml:space="preserve">Describe a scenario where the government is obligated to determine what medical treatments, protocols, and procedures an individual or their dependents should undertake or avoid.</w:t>
      </w:r>
    </w:p>
    <w:tbl>
      <w:tblPr>
        <w:tblStyle w:val="Table2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8">
      <w:pPr>
        <w:pStyle w:val="Heading3"/>
        <w:spacing w:line="240" w:lineRule="auto"/>
        <w:rPr>
          <w:color w:val="192c56"/>
          <w:sz w:val="24"/>
          <w:szCs w:val="24"/>
        </w:rPr>
      </w:pPr>
      <w:bookmarkStart w:colFirst="0" w:colLast="0" w:name="_m0ll86o3kaay" w:id="11"/>
      <w:bookmarkEnd w:id="11"/>
      <w:r w:rsidDel="00000000" w:rsidR="00000000" w:rsidRPr="00000000">
        <w:rPr>
          <w:color w:val="192c56"/>
          <w:sz w:val="24"/>
          <w:szCs w:val="24"/>
          <w:rtl w:val="0"/>
        </w:rPr>
        <w:t xml:space="preserve">Which statement most closely aligns with your political philosophy?</w:t>
      </w:r>
    </w:p>
    <w:p w:rsidR="00000000" w:rsidDel="00000000" w:rsidP="00000000" w:rsidRDefault="00000000" w:rsidRPr="00000000" w14:paraId="00000079">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Occupational licensure is necessary to ensure public safety.</w:t>
      </w:r>
    </w:p>
    <w:p w:rsidR="00000000" w:rsidDel="00000000" w:rsidP="00000000" w:rsidRDefault="00000000" w:rsidRPr="00000000" w14:paraId="0000007A">
      <w:pPr>
        <w:numPr>
          <w:ilvl w:val="0"/>
          <w:numId w:val="2"/>
        </w:numPr>
        <w:spacing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Occupational licensure is a barrier to entry used to limit competition.</w:t>
      </w:r>
    </w:p>
    <w:p w:rsidR="00000000" w:rsidDel="00000000" w:rsidP="00000000" w:rsidRDefault="00000000" w:rsidRPr="00000000" w14:paraId="0000007B">
      <w:pPr>
        <w:pStyle w:val="Heading3"/>
        <w:spacing w:line="240" w:lineRule="auto"/>
        <w:rPr>
          <w:color w:val="192c56"/>
          <w:sz w:val="24"/>
          <w:szCs w:val="24"/>
        </w:rPr>
      </w:pPr>
      <w:r w:rsidDel="00000000" w:rsidR="00000000" w:rsidRPr="00000000">
        <w:rPr>
          <w:color w:val="192c56"/>
          <w:sz w:val="24"/>
          <w:szCs w:val="24"/>
          <w:rtl w:val="0"/>
        </w:rPr>
        <w:t xml:space="preserve">What specific actions would you take to reduce the power of unelected bureaucrats?</w:t>
      </w:r>
    </w:p>
    <w:tbl>
      <w:tblPr>
        <w:tblStyle w:val="Table2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D">
      <w:pPr>
        <w:pStyle w:val="Heading3"/>
        <w:spacing w:line="240" w:lineRule="auto"/>
        <w:rPr>
          <w:color w:val="192c56"/>
          <w:sz w:val="24"/>
          <w:szCs w:val="24"/>
        </w:rPr>
      </w:pPr>
      <w:bookmarkStart w:colFirst="0" w:colLast="0" w:name="_b9lrgbd7nram" w:id="12"/>
      <w:bookmarkEnd w:id="12"/>
      <w:r w:rsidDel="00000000" w:rsidR="00000000" w:rsidRPr="00000000">
        <w:rPr>
          <w:color w:val="192c56"/>
          <w:sz w:val="24"/>
          <w:szCs w:val="24"/>
          <w:rtl w:val="0"/>
        </w:rPr>
        <w:t xml:space="preserve">What does an individual’s “right to self-defense” mean? What restrictions, if any, should be placed on this right?</w:t>
      </w:r>
    </w:p>
    <w:tbl>
      <w:tblPr>
        <w:tblStyle w:val="Table2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7F">
      <w:pPr>
        <w:pStyle w:val="Heading3"/>
        <w:spacing w:line="240" w:lineRule="auto"/>
        <w:rPr>
          <w:color w:val="192c56"/>
          <w:sz w:val="24"/>
          <w:szCs w:val="24"/>
        </w:rPr>
      </w:pPr>
      <w:bookmarkStart w:colFirst="0" w:colLast="0" w:name="_q3plsqi3cja3" w:id="13"/>
      <w:bookmarkEnd w:id="13"/>
      <w:r w:rsidDel="00000000" w:rsidR="00000000" w:rsidRPr="00000000">
        <w:rPr>
          <w:color w:val="192c56"/>
          <w:sz w:val="24"/>
          <w:szCs w:val="24"/>
          <w:rtl w:val="0"/>
        </w:rPr>
        <w:t xml:space="preserve">Would you support an Article V Convention for the sole purpose of placing term limits on Congress?</w:t>
      </w:r>
    </w:p>
    <w:p w:rsidR="00000000" w:rsidDel="00000000" w:rsidP="00000000" w:rsidRDefault="00000000" w:rsidRPr="00000000" w14:paraId="00000080">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81">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82">
      <w:pPr>
        <w:numPr>
          <w:ilvl w:val="0"/>
          <w:numId w:val="2"/>
        </w:numPr>
        <w:spacing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Maybe</w:t>
      </w:r>
    </w:p>
    <w:p w:rsidR="00000000" w:rsidDel="00000000" w:rsidP="00000000" w:rsidRDefault="00000000" w:rsidRPr="00000000" w14:paraId="00000083">
      <w:pPr>
        <w:pStyle w:val="Heading2"/>
        <w:spacing w:line="240" w:lineRule="auto"/>
        <w:rPr>
          <w:color w:val="ee6644"/>
          <w:sz w:val="24"/>
          <w:szCs w:val="24"/>
        </w:rPr>
        <w:sectPr>
          <w:type w:val="nextPage"/>
          <w:pgSz w:h="15840" w:w="12240" w:orient="portrait"/>
          <w:pgMar w:bottom="1440" w:top="1440" w:left="1800" w:right="1800" w:header="720" w:footer="720"/>
        </w:sectPr>
      </w:pPr>
      <w:bookmarkStart w:colFirst="0" w:colLast="0" w:name="_arglen3f6ww5" w:id="14"/>
      <w:bookmarkEnd w:id="14"/>
      <w:r w:rsidDel="00000000" w:rsidR="00000000" w:rsidRPr="00000000">
        <w:rPr>
          <w:rtl w:val="0"/>
        </w:rPr>
      </w:r>
    </w:p>
    <w:p w:rsidR="00000000" w:rsidDel="00000000" w:rsidP="00000000" w:rsidRDefault="00000000" w:rsidRPr="00000000" w14:paraId="00000084">
      <w:pPr>
        <w:pStyle w:val="Heading2"/>
        <w:spacing w:line="240" w:lineRule="auto"/>
        <w:rPr>
          <w:color w:val="ee6644"/>
          <w:sz w:val="24"/>
          <w:szCs w:val="24"/>
        </w:rPr>
      </w:pPr>
      <w:r w:rsidDel="00000000" w:rsidR="00000000" w:rsidRPr="00000000">
        <w:rPr>
          <w:color w:val="ee6644"/>
          <w:sz w:val="24"/>
          <w:szCs w:val="24"/>
          <w:rtl w:val="0"/>
        </w:rPr>
        <w:t xml:space="preserve">SURVEY PART IV</w:t>
      </w:r>
    </w:p>
    <w:p w:rsidR="00000000" w:rsidDel="00000000" w:rsidP="00000000" w:rsidRDefault="00000000" w:rsidRPr="00000000" w14:paraId="00000085">
      <w:pPr>
        <w:pStyle w:val="Heading3"/>
        <w:spacing w:line="240" w:lineRule="auto"/>
        <w:rPr>
          <w:color w:val="192c56"/>
          <w:sz w:val="24"/>
          <w:szCs w:val="24"/>
        </w:rPr>
      </w:pPr>
      <w:bookmarkStart w:colFirst="0" w:colLast="0" w:name="_gfpjwnguifw" w:id="15"/>
      <w:bookmarkEnd w:id="15"/>
      <w:r w:rsidDel="00000000" w:rsidR="00000000" w:rsidRPr="00000000">
        <w:rPr>
          <w:color w:val="192c56"/>
          <w:sz w:val="24"/>
          <w:szCs w:val="24"/>
          <w:rtl w:val="0"/>
        </w:rPr>
        <w:t xml:space="preserve">Will your salary as a member of the General Assembly be your primary source of income?</w:t>
      </w:r>
    </w:p>
    <w:p w:rsidR="00000000" w:rsidDel="00000000" w:rsidP="00000000" w:rsidRDefault="00000000" w:rsidRPr="00000000" w14:paraId="00000086">
      <w:pPr>
        <w:numPr>
          <w:ilvl w:val="0"/>
          <w:numId w:val="2"/>
        </w:numPr>
        <w:spacing w:after="0" w:afterAutospacing="0" w:line="240" w:lineRule="auto"/>
        <w:ind w:left="720" w:hanging="360"/>
        <w:rPr>
          <w:rFonts w:ascii="Cambria" w:cs="Cambria" w:eastAsia="Cambria" w:hAnsi="Cambria"/>
          <w:b w:val="0"/>
          <w:bCs w:val="0"/>
          <w:color w:val="192c56"/>
          <w:sz w:val="24"/>
          <w:szCs w:val="24"/>
        </w:rPr>
      </w:pPr>
      <w:r w:rsidDel="00000000" w:rsidR="00000000" w:rsidRPr="00000000">
        <w:rPr>
          <w:rFonts w:ascii="Calibri" w:cs="Calibri" w:eastAsia="Calibri" w:hAnsi="Calibri"/>
          <w:color w:val="192c56"/>
          <w:sz w:val="24"/>
          <w:szCs w:val="24"/>
          <w:rtl w:val="0"/>
        </w:rPr>
        <w:t xml:space="preserve">Yes</w:t>
      </w:r>
    </w:p>
    <w:p w:rsidR="00000000" w:rsidDel="00000000" w:rsidP="00000000" w:rsidRDefault="00000000" w:rsidRPr="00000000" w14:paraId="00000087">
      <w:pPr>
        <w:numPr>
          <w:ilvl w:val="0"/>
          <w:numId w:val="2"/>
        </w:numPr>
        <w:spacing w:line="240" w:lineRule="auto"/>
        <w:ind w:left="720" w:hanging="360"/>
        <w:rPr>
          <w:b w:val="0"/>
          <w:bCs w:val="0"/>
          <w:color w:val="192c56"/>
          <w:sz w:val="24"/>
          <w:szCs w:val="24"/>
        </w:rPr>
      </w:pPr>
      <w:r w:rsidDel="00000000" w:rsidR="00000000" w:rsidRPr="00000000">
        <w:rPr>
          <w:rFonts w:ascii="Calibri" w:cs="Calibri" w:eastAsia="Calibri" w:hAnsi="Calibri"/>
          <w:color w:val="192c56"/>
          <w:sz w:val="24"/>
          <w:szCs w:val="24"/>
          <w:rtl w:val="0"/>
        </w:rPr>
        <w:t xml:space="preserve">No</w:t>
      </w:r>
    </w:p>
    <w:p w:rsidR="00000000" w:rsidDel="00000000" w:rsidP="00000000" w:rsidRDefault="00000000" w:rsidRPr="00000000" w14:paraId="00000088">
      <w:pPr>
        <w:pStyle w:val="Heading3"/>
        <w:spacing w:line="240" w:lineRule="auto"/>
        <w:rPr>
          <w:color w:val="192c56"/>
          <w:sz w:val="24"/>
          <w:szCs w:val="24"/>
        </w:rPr>
      </w:pPr>
      <w:bookmarkStart w:colFirst="0" w:colLast="0" w:name="_1due4qwlyv6z" w:id="16"/>
      <w:bookmarkEnd w:id="16"/>
      <w:r w:rsidDel="00000000" w:rsidR="00000000" w:rsidRPr="00000000">
        <w:rPr>
          <w:color w:val="192c56"/>
          <w:sz w:val="24"/>
          <w:szCs w:val="24"/>
          <w:rtl w:val="0"/>
        </w:rPr>
        <w:t xml:space="preserve">How much do you expect your primary campaign to cost?</w:t>
      </w:r>
    </w:p>
    <w:tbl>
      <w:tblPr>
        <w:tblStyle w:val="Table2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8A">
      <w:pPr>
        <w:pStyle w:val="Heading3"/>
        <w:spacing w:line="240" w:lineRule="auto"/>
        <w:rPr>
          <w:color w:val="192c56"/>
          <w:sz w:val="24"/>
          <w:szCs w:val="24"/>
        </w:rPr>
      </w:pPr>
      <w:bookmarkStart w:colFirst="0" w:colLast="0" w:name="_5eacwffzcfa1" w:id="17"/>
      <w:bookmarkEnd w:id="17"/>
      <w:r w:rsidDel="00000000" w:rsidR="00000000" w:rsidRPr="00000000">
        <w:rPr>
          <w:color w:val="192c56"/>
          <w:sz w:val="24"/>
          <w:szCs w:val="24"/>
          <w:rtl w:val="0"/>
        </w:rPr>
        <w:t xml:space="preserve">How much do you expect your general campaign to cost?</w:t>
      </w:r>
    </w:p>
    <w:tbl>
      <w:tblPr>
        <w:tblStyle w:val="Table2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8C">
      <w:pPr>
        <w:pStyle w:val="Heading3"/>
        <w:spacing w:line="240" w:lineRule="auto"/>
        <w:rPr>
          <w:color w:val="192c56"/>
          <w:sz w:val="24"/>
          <w:szCs w:val="24"/>
        </w:rPr>
      </w:pPr>
      <w:bookmarkStart w:colFirst="0" w:colLast="0" w:name="_lv7pvemscc1q" w:id="18"/>
      <w:bookmarkEnd w:id="18"/>
      <w:r w:rsidDel="00000000" w:rsidR="00000000" w:rsidRPr="00000000">
        <w:rPr>
          <w:color w:val="192c56"/>
          <w:sz w:val="24"/>
          <w:szCs w:val="24"/>
          <w:rtl w:val="0"/>
        </w:rPr>
        <w:t xml:space="preserve">How much have you raised to date? And, what is your cash on hand?</w:t>
      </w:r>
    </w:p>
    <w:tbl>
      <w:tblPr>
        <w:tblStyle w:val="Table3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8E">
      <w:pPr>
        <w:pStyle w:val="Heading3"/>
        <w:spacing w:line="240" w:lineRule="auto"/>
        <w:rPr>
          <w:color w:val="192c56"/>
          <w:sz w:val="24"/>
          <w:szCs w:val="24"/>
        </w:rPr>
      </w:pPr>
      <w:bookmarkStart w:colFirst="0" w:colLast="0" w:name="_cqld1wuoxi24" w:id="19"/>
      <w:bookmarkEnd w:id="19"/>
      <w:r w:rsidDel="00000000" w:rsidR="00000000" w:rsidRPr="00000000">
        <w:rPr>
          <w:color w:val="192c56"/>
          <w:sz w:val="24"/>
          <w:szCs w:val="24"/>
          <w:rtl w:val="0"/>
        </w:rPr>
        <w:t xml:space="preserve">What is your game plan to raise the funds needed to be competitive?</w:t>
      </w:r>
    </w:p>
    <w:tbl>
      <w:tblPr>
        <w:tblStyle w:val="Table3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90">
      <w:pPr>
        <w:pStyle w:val="Heading3"/>
        <w:spacing w:line="240" w:lineRule="auto"/>
        <w:rPr>
          <w:color w:val="192c56"/>
          <w:sz w:val="24"/>
          <w:szCs w:val="24"/>
        </w:rPr>
      </w:pPr>
      <w:bookmarkStart w:colFirst="0" w:colLast="0" w:name="_mpoksz7wgdb9" w:id="20"/>
      <w:bookmarkEnd w:id="20"/>
      <w:r w:rsidDel="00000000" w:rsidR="00000000" w:rsidRPr="00000000">
        <w:rPr>
          <w:color w:val="192c56"/>
          <w:sz w:val="24"/>
          <w:szCs w:val="24"/>
          <w:rtl w:val="0"/>
        </w:rPr>
        <w:t xml:space="preserve">Will your salary as a member of the General Assembly be your primary source of income?</w:t>
      </w:r>
    </w:p>
    <w:p w:rsidR="00000000" w:rsidDel="00000000" w:rsidP="00000000" w:rsidRDefault="00000000" w:rsidRPr="00000000" w14:paraId="00000091">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I am the incumbent for this seat</w:t>
      </w:r>
    </w:p>
    <w:p w:rsidR="00000000" w:rsidDel="00000000" w:rsidP="00000000" w:rsidRDefault="00000000" w:rsidRPr="00000000" w14:paraId="00000092">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I have never held office in the state legislature</w:t>
      </w:r>
    </w:p>
    <w:p w:rsidR="00000000" w:rsidDel="00000000" w:rsidP="00000000" w:rsidRDefault="00000000" w:rsidRPr="00000000" w14:paraId="00000093">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I formerly held this or another seat in the state legislature</w:t>
      </w:r>
    </w:p>
    <w:p w:rsidR="00000000" w:rsidDel="00000000" w:rsidP="00000000" w:rsidRDefault="00000000" w:rsidRPr="00000000" w14:paraId="00000094">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I previously ran for this seat</w:t>
      </w:r>
    </w:p>
    <w:p w:rsidR="00000000" w:rsidDel="00000000" w:rsidP="00000000" w:rsidRDefault="00000000" w:rsidRPr="00000000" w14:paraId="00000095">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I currently hold state office and am running for a different chamber</w:t>
      </w:r>
    </w:p>
    <w:p w:rsidR="00000000" w:rsidDel="00000000" w:rsidP="00000000" w:rsidRDefault="00000000" w:rsidRPr="00000000" w14:paraId="00000096">
      <w:pPr>
        <w:numPr>
          <w:ilvl w:val="0"/>
          <w:numId w:val="2"/>
        </w:numPr>
        <w:spacing w:after="0" w:afterAutospacing="0" w:line="240" w:lineRule="auto"/>
        <w:ind w:left="720" w:hanging="360"/>
        <w:rPr>
          <w:color w:val="192c56"/>
          <w:sz w:val="24"/>
          <w:szCs w:val="24"/>
        </w:rPr>
      </w:pPr>
      <w:r w:rsidDel="00000000" w:rsidR="00000000" w:rsidRPr="00000000">
        <w:rPr>
          <w:rFonts w:ascii="Calibri" w:cs="Calibri" w:eastAsia="Calibri" w:hAnsi="Calibri"/>
          <w:color w:val="192c56"/>
          <w:sz w:val="24"/>
          <w:szCs w:val="24"/>
          <w:rtl w:val="0"/>
        </w:rPr>
        <w:t xml:space="preserve">I will have a competitive primary</w:t>
      </w:r>
    </w:p>
    <w:p w:rsidR="00000000" w:rsidDel="00000000" w:rsidP="00000000" w:rsidRDefault="00000000" w:rsidRPr="00000000" w14:paraId="00000097">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I will have a competitive general</w:t>
      </w:r>
    </w:p>
    <w:p w:rsidR="00000000" w:rsidDel="00000000" w:rsidP="00000000" w:rsidRDefault="00000000" w:rsidRPr="00000000" w14:paraId="00000098">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I have signed the Citizens Alliance of Pennsylvania Pledge</w:t>
      </w:r>
    </w:p>
    <w:p w:rsidR="00000000" w:rsidDel="00000000" w:rsidP="00000000" w:rsidRDefault="00000000" w:rsidRPr="00000000" w14:paraId="00000099">
      <w:pPr>
        <w:numPr>
          <w:ilvl w:val="0"/>
          <w:numId w:val="2"/>
        </w:numPr>
        <w:spacing w:after="0" w:afterAutospacing="0"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I have not signed the Citizens Alliance of Pennsylvania Pledge</w:t>
      </w:r>
    </w:p>
    <w:p w:rsidR="00000000" w:rsidDel="00000000" w:rsidP="00000000" w:rsidRDefault="00000000" w:rsidRPr="00000000" w14:paraId="0000009A">
      <w:pPr>
        <w:numPr>
          <w:ilvl w:val="0"/>
          <w:numId w:val="2"/>
        </w:numPr>
        <w:spacing w:line="240" w:lineRule="auto"/>
        <w:ind w:left="720" w:hanging="360"/>
        <w:rPr>
          <w:rFonts w:ascii="Calibri" w:cs="Calibri" w:eastAsia="Calibri" w:hAnsi="Calibri"/>
          <w:color w:val="192c56"/>
          <w:sz w:val="24"/>
          <w:szCs w:val="24"/>
          <w:u w:val="none"/>
        </w:rPr>
      </w:pPr>
      <w:r w:rsidDel="00000000" w:rsidR="00000000" w:rsidRPr="00000000">
        <w:rPr>
          <w:rFonts w:ascii="Calibri" w:cs="Calibri" w:eastAsia="Calibri" w:hAnsi="Calibri"/>
          <w:color w:val="192c56"/>
          <w:sz w:val="24"/>
          <w:szCs w:val="24"/>
          <w:rtl w:val="0"/>
        </w:rPr>
        <w:t xml:space="preserve">None</w:t>
      </w:r>
      <w:r w:rsidDel="00000000" w:rsidR="00000000" w:rsidRPr="00000000">
        <w:rPr>
          <w:rtl w:val="0"/>
        </w:rPr>
      </w:r>
    </w:p>
    <w:p w:rsidR="00000000" w:rsidDel="00000000" w:rsidP="00000000" w:rsidRDefault="00000000" w:rsidRPr="00000000" w14:paraId="0000009B">
      <w:pPr>
        <w:pStyle w:val="Heading3"/>
        <w:spacing w:line="240" w:lineRule="auto"/>
        <w:rPr>
          <w:color w:val="192c56"/>
          <w:sz w:val="24"/>
          <w:szCs w:val="24"/>
        </w:rPr>
      </w:pPr>
      <w:bookmarkStart w:colFirst="0" w:colLast="0" w:name="_gs4ua6gdkyv3" w:id="21"/>
      <w:bookmarkEnd w:id="21"/>
      <w:r w:rsidDel="00000000" w:rsidR="00000000" w:rsidRPr="00000000">
        <w:rPr>
          <w:color w:val="192c56"/>
          <w:sz w:val="24"/>
          <w:szCs w:val="24"/>
          <w:rtl w:val="0"/>
        </w:rPr>
        <w:t xml:space="preserve">Which member(s) of the Pennsylvania state legislature or Congress best represents your ideology and future style of governance?</w:t>
      </w:r>
    </w:p>
    <w:tbl>
      <w:tblPr>
        <w:tblStyle w:val="Table3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240" w:lineRule="auto"/>
              <w:rPr>
                <w:rFonts w:ascii="Calibri" w:cs="Calibri" w:eastAsia="Calibri" w:hAnsi="Calibri"/>
                <w:color w:val="192c56"/>
                <w:sz w:val="24"/>
                <w:szCs w:val="24"/>
              </w:rPr>
            </w:pPr>
            <w:r w:rsidDel="00000000" w:rsidR="00000000" w:rsidRPr="00000000">
              <w:rPr>
                <w:rtl w:val="0"/>
              </w:rPr>
            </w:r>
          </w:p>
        </w:tc>
      </w:tr>
    </w:tbl>
    <w:p w:rsidR="00000000" w:rsidDel="00000000" w:rsidP="00000000" w:rsidRDefault="00000000" w:rsidRPr="00000000" w14:paraId="0000009D">
      <w:pPr>
        <w:pStyle w:val="Heading2"/>
        <w:spacing w:line="240" w:lineRule="auto"/>
        <w:rPr>
          <w:color w:val="ee6644"/>
          <w:sz w:val="24"/>
          <w:szCs w:val="24"/>
        </w:rPr>
      </w:pPr>
      <w:r w:rsidDel="00000000" w:rsidR="00000000" w:rsidRPr="00000000">
        <w:rPr>
          <w:color w:val="ee6644"/>
          <w:sz w:val="24"/>
          <w:szCs w:val="24"/>
          <w:rtl w:val="0"/>
        </w:rPr>
        <w:t xml:space="preserve">CONCLUSION</w:t>
      </w:r>
      <w:r w:rsidDel="00000000" w:rsidR="00000000" w:rsidRPr="00000000">
        <w:rPr>
          <w:rtl w:val="0"/>
        </w:rPr>
      </w:r>
    </w:p>
    <w:p w:rsidR="00000000" w:rsidDel="00000000" w:rsidP="00000000" w:rsidRDefault="00000000" w:rsidRPr="00000000" w14:paraId="0000009E">
      <w:pPr>
        <w:pStyle w:val="Heading3"/>
        <w:spacing w:line="240" w:lineRule="auto"/>
        <w:rPr>
          <w:color w:val="192c56"/>
          <w:sz w:val="24"/>
          <w:szCs w:val="24"/>
        </w:rPr>
      </w:pPr>
      <w:r w:rsidDel="00000000" w:rsidR="00000000" w:rsidRPr="00000000">
        <w:rPr>
          <w:color w:val="192c56"/>
          <w:sz w:val="24"/>
          <w:szCs w:val="24"/>
          <w:rtl w:val="0"/>
        </w:rPr>
        <w:t xml:space="preserve">By checking this box, you acknowledge that Citizens Alliance of Pennsylvania does not intend to share these survey results with the public. However, if you are elected to office and vote against the positions you described or otherwise act against the policy positions you represent in this survey and/or against The Pledge, Citizens Alliance of Pennsylvania reserves the right to make your answers known.</w:t>
      </w:r>
    </w:p>
    <w:p w:rsidR="00000000" w:rsidDel="00000000" w:rsidP="00000000" w:rsidRDefault="00000000" w:rsidRPr="00000000" w14:paraId="0000009F">
      <w:pPr>
        <w:numPr>
          <w:ilvl w:val="0"/>
          <w:numId w:val="1"/>
        </w:numPr>
        <w:spacing w:line="240" w:lineRule="auto"/>
        <w:ind w:left="720" w:hanging="360"/>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I acknowledge the above and verify.</w:t>
      </w:r>
    </w:p>
    <w:sectPr>
      <w:type w:val="nextPage"/>
      <w:pgSz w:h="15840" w:w="12240" w:orient="portrait"/>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left"/>
      <w:rPr>
        <w:rFonts w:ascii="Calibri" w:cs="Calibri" w:eastAsia="Calibri" w:hAnsi="Calibri"/>
        <w:b w:val="1"/>
        <w:bCs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Style w:val="Heading1"/>
      <w:jc w:val="center"/>
      <w:rPr>
        <w:color w:val="ee6644"/>
      </w:rPr>
    </w:pPr>
    <w:bookmarkStart w:colFirst="0" w:colLast="0" w:name="_4yrkrhhbcp5a" w:id="22"/>
    <w:bookmarkEnd w:id="22"/>
    <w:r w:rsidDel="00000000" w:rsidR="00000000" w:rsidRPr="00000000">
      <w:rPr>
        <w:color w:val="ee6644"/>
        <w:rtl w:val="0"/>
      </w:rPr>
      <w:t xml:space="preserve">Citizens Alliance of New Hampshire Legislator Candidate Survey</w:t>
    </w:r>
  </w:p>
  <w:p w:rsidR="00000000" w:rsidDel="00000000" w:rsidP="00000000" w:rsidRDefault="00000000" w:rsidRPr="00000000" w14:paraId="000000A2">
    <w:pPr>
      <w:jc w:val="center"/>
      <w:rPr>
        <w:rFonts w:ascii="Calibri" w:cs="Calibri" w:eastAsia="Calibri" w:hAnsi="Calibri"/>
        <w:i w:val="1"/>
        <w:iCs w:val="1"/>
        <w:color w:val="192c56"/>
        <w:sz w:val="24"/>
        <w:szCs w:val="24"/>
      </w:rPr>
    </w:pPr>
    <w:r w:rsidDel="00000000" w:rsidR="00000000" w:rsidRPr="00000000">
      <w:rPr>
        <w:rFonts w:ascii="Calibri" w:cs="Calibri" w:eastAsia="Calibri" w:hAnsi="Calibri"/>
        <w:i w:val="1"/>
        <w:iCs w:val="1"/>
        <w:color w:val="192c56"/>
        <w:sz w:val="24"/>
        <w:szCs w:val="24"/>
        <w:rtl w:val="0"/>
      </w:rPr>
      <w:t xml:space="preserve">Complete this worksheet offline, save it to your computer, then copy your responses into the online survey when ready.</w:t>
    </w:r>
  </w:p>
  <w:p w:rsidR="00000000" w:rsidDel="00000000" w:rsidP="00000000" w:rsidRDefault="00000000" w:rsidRPr="00000000" w14:paraId="000000A3">
    <w:pPr>
      <w:jc w:val="center"/>
      <w:rPr>
        <w:rFonts w:ascii="Calibri" w:cs="Calibri" w:eastAsia="Calibri" w:hAnsi="Calibri"/>
        <w:color w:val="192c56"/>
        <w:sz w:val="24"/>
        <w:szCs w:val="24"/>
      </w:rPr>
    </w:pPr>
    <w:r w:rsidDel="00000000" w:rsidR="00000000" w:rsidRPr="00000000">
      <w:rPr>
        <w:rFonts w:ascii="Calibri" w:cs="Calibri" w:eastAsia="Calibri" w:hAnsi="Calibri"/>
        <w:color w:val="192c56"/>
        <w:sz w:val="24"/>
        <w:szCs w:val="24"/>
        <w:rtl w:val="0"/>
      </w:rPr>
      <w:t xml:space="preserve">Or email completed form to therese.hollen@teamcap.org</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